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C32" w:rsidRDefault="00F125BA">
      <w:pPr>
        <w:jc w:val="center"/>
        <w:rPr>
          <w:b/>
          <w:sz w:val="24"/>
          <w:szCs w:val="24"/>
        </w:rPr>
      </w:pPr>
      <w:r>
        <w:rPr>
          <w:rFonts w:hint="eastAsia"/>
          <w:b/>
          <w:sz w:val="24"/>
          <w:szCs w:val="24"/>
        </w:rPr>
        <w:t>关于湖南师范大学</w:t>
      </w:r>
      <w:r>
        <w:rPr>
          <w:rFonts w:hint="eastAsia"/>
          <w:b/>
          <w:sz w:val="24"/>
          <w:szCs w:val="24"/>
        </w:rPr>
        <w:t>2018</w:t>
      </w:r>
      <w:r>
        <w:rPr>
          <w:rFonts w:hint="eastAsia"/>
          <w:b/>
          <w:sz w:val="24"/>
          <w:szCs w:val="24"/>
        </w:rPr>
        <w:t>年“芙蓉学子·榜样力量”初评入围名单的公示</w:t>
      </w:r>
    </w:p>
    <w:p w:rsidR="009E4C32" w:rsidRDefault="009E4C32">
      <w:pPr>
        <w:jc w:val="center"/>
        <w:rPr>
          <w:b/>
          <w:sz w:val="24"/>
          <w:szCs w:val="24"/>
        </w:rPr>
      </w:pPr>
    </w:p>
    <w:p w:rsidR="009E4C32" w:rsidRDefault="009E4C32">
      <w:pPr>
        <w:jc w:val="right"/>
      </w:pPr>
      <w:bookmarkStart w:id="0" w:name="_GoBack"/>
      <w:bookmarkEnd w:id="0"/>
    </w:p>
    <w:tbl>
      <w:tblPr>
        <w:tblStyle w:val="a3"/>
        <w:tblW w:w="82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59"/>
        <w:gridCol w:w="4977"/>
        <w:gridCol w:w="1660"/>
      </w:tblGrid>
      <w:tr w:rsidR="009E4C32">
        <w:trPr>
          <w:trHeight w:val="567"/>
          <w:jc w:val="center"/>
        </w:trPr>
        <w:tc>
          <w:tcPr>
            <w:tcW w:w="8296" w:type="dxa"/>
            <w:gridSpan w:val="3"/>
            <w:vAlign w:val="center"/>
          </w:tcPr>
          <w:p w:rsidR="009E4C32" w:rsidRDefault="00F125BA">
            <w:pPr>
              <w:jc w:val="center"/>
              <w:rPr>
                <w:b/>
              </w:rPr>
            </w:pPr>
            <w:r>
              <w:rPr>
                <w:rFonts w:hint="eastAsia"/>
                <w:b/>
              </w:rPr>
              <w:t>第</w:t>
            </w:r>
            <w:r>
              <w:rPr>
                <w:rFonts w:hint="eastAsia"/>
                <w:b/>
              </w:rPr>
              <w:t>13</w:t>
            </w:r>
            <w:r>
              <w:rPr>
                <w:rFonts w:hint="eastAsia"/>
                <w:b/>
              </w:rPr>
              <w:t>届“芙蓉学子·榜样力量”初评入围名单</w:t>
            </w:r>
          </w:p>
        </w:tc>
      </w:tr>
      <w:tr w:rsidR="009E4C32">
        <w:trPr>
          <w:trHeight w:val="567"/>
          <w:jc w:val="center"/>
        </w:trPr>
        <w:tc>
          <w:tcPr>
            <w:tcW w:w="1659" w:type="dxa"/>
            <w:vAlign w:val="center"/>
          </w:tcPr>
          <w:p w:rsidR="009E4C32" w:rsidRDefault="00F125BA">
            <w:pPr>
              <w:jc w:val="center"/>
              <w:rPr>
                <w:b/>
              </w:rPr>
            </w:pPr>
            <w:r>
              <w:rPr>
                <w:rFonts w:hint="eastAsia"/>
                <w:b/>
              </w:rPr>
              <w:t>奖项名称</w:t>
            </w:r>
          </w:p>
        </w:tc>
        <w:tc>
          <w:tcPr>
            <w:tcW w:w="4977" w:type="dxa"/>
            <w:vAlign w:val="center"/>
          </w:tcPr>
          <w:p w:rsidR="009E4C32" w:rsidRDefault="00F125BA">
            <w:pPr>
              <w:jc w:val="center"/>
              <w:rPr>
                <w:b/>
              </w:rPr>
            </w:pPr>
            <w:r>
              <w:rPr>
                <w:rFonts w:hint="eastAsia"/>
                <w:b/>
              </w:rPr>
              <w:t>申报团队（个人）名称</w:t>
            </w:r>
          </w:p>
        </w:tc>
        <w:tc>
          <w:tcPr>
            <w:tcW w:w="1660" w:type="dxa"/>
            <w:vAlign w:val="center"/>
          </w:tcPr>
          <w:p w:rsidR="009E4C32" w:rsidRDefault="00F125BA">
            <w:pPr>
              <w:jc w:val="center"/>
              <w:rPr>
                <w:b/>
              </w:rPr>
            </w:pPr>
            <w:r>
              <w:rPr>
                <w:rFonts w:hint="eastAsia"/>
                <w:b/>
              </w:rPr>
              <w:t>所属单位</w:t>
            </w:r>
          </w:p>
        </w:tc>
      </w:tr>
      <w:tr w:rsidR="009E4C32">
        <w:trPr>
          <w:trHeight w:val="567"/>
          <w:jc w:val="center"/>
        </w:trPr>
        <w:tc>
          <w:tcPr>
            <w:tcW w:w="1659" w:type="dxa"/>
            <w:vMerge w:val="restart"/>
            <w:vAlign w:val="center"/>
          </w:tcPr>
          <w:p w:rsidR="009E4C32" w:rsidRDefault="00F125BA">
            <w:pPr>
              <w:jc w:val="center"/>
            </w:pPr>
            <w:r>
              <w:rPr>
                <w:rFonts w:hint="eastAsia"/>
              </w:rPr>
              <w:t>社会实践奖</w:t>
            </w:r>
          </w:p>
        </w:tc>
        <w:tc>
          <w:tcPr>
            <w:tcW w:w="4977" w:type="dxa"/>
            <w:vAlign w:val="center"/>
          </w:tcPr>
          <w:p w:rsidR="009E4C32" w:rsidRDefault="00F125BA">
            <w:pPr>
              <w:jc w:val="center"/>
            </w:pPr>
            <w:proofErr w:type="gramStart"/>
            <w:r>
              <w:rPr>
                <w:rFonts w:hint="eastAsia"/>
              </w:rPr>
              <w:t>漾翅法律</w:t>
            </w:r>
            <w:proofErr w:type="gramEnd"/>
            <w:r>
              <w:rPr>
                <w:rFonts w:hint="eastAsia"/>
              </w:rPr>
              <w:t>实践团队</w:t>
            </w:r>
          </w:p>
        </w:tc>
        <w:tc>
          <w:tcPr>
            <w:tcW w:w="1660" w:type="dxa"/>
            <w:vAlign w:val="center"/>
          </w:tcPr>
          <w:p w:rsidR="009E4C32" w:rsidRDefault="00F125BA">
            <w:pPr>
              <w:jc w:val="center"/>
            </w:pPr>
            <w:r>
              <w:rPr>
                <w:rFonts w:hint="eastAsia"/>
              </w:rPr>
              <w:t>法学院</w:t>
            </w:r>
          </w:p>
        </w:tc>
      </w:tr>
      <w:tr w:rsidR="009E4C32">
        <w:trPr>
          <w:trHeight w:val="567"/>
          <w:jc w:val="center"/>
        </w:trPr>
        <w:tc>
          <w:tcPr>
            <w:tcW w:w="1659" w:type="dxa"/>
            <w:vMerge/>
            <w:vAlign w:val="center"/>
          </w:tcPr>
          <w:p w:rsidR="009E4C32" w:rsidRDefault="009E4C32">
            <w:pPr>
              <w:jc w:val="center"/>
              <w:rPr>
                <w:b/>
              </w:rPr>
            </w:pPr>
          </w:p>
        </w:tc>
        <w:tc>
          <w:tcPr>
            <w:tcW w:w="4977" w:type="dxa"/>
            <w:vAlign w:val="center"/>
          </w:tcPr>
          <w:p w:rsidR="009E4C32" w:rsidRDefault="00F125BA">
            <w:pPr>
              <w:jc w:val="center"/>
            </w:pPr>
            <w:proofErr w:type="gramStart"/>
            <w:r>
              <w:rPr>
                <w:rFonts w:hint="eastAsia"/>
              </w:rPr>
              <w:t>湘师双峰</w:t>
            </w:r>
            <w:proofErr w:type="gramEnd"/>
            <w:r>
              <w:rPr>
                <w:rFonts w:hint="eastAsia"/>
              </w:rPr>
              <w:t>耕读</w:t>
            </w:r>
            <w:proofErr w:type="gramStart"/>
            <w:r>
              <w:rPr>
                <w:rFonts w:hint="eastAsia"/>
              </w:rPr>
              <w:t>实践队</w:t>
            </w:r>
            <w:proofErr w:type="gramEnd"/>
          </w:p>
        </w:tc>
        <w:tc>
          <w:tcPr>
            <w:tcW w:w="1660" w:type="dxa"/>
            <w:vAlign w:val="center"/>
          </w:tcPr>
          <w:p w:rsidR="009E4C32" w:rsidRDefault="00F125BA">
            <w:pPr>
              <w:jc w:val="center"/>
            </w:pPr>
            <w:proofErr w:type="gramStart"/>
            <w:r>
              <w:rPr>
                <w:rFonts w:hint="eastAsia"/>
              </w:rPr>
              <w:t>历文院</w:t>
            </w:r>
            <w:proofErr w:type="gramEnd"/>
          </w:p>
        </w:tc>
      </w:tr>
      <w:tr w:rsidR="009E4C32">
        <w:trPr>
          <w:trHeight w:val="567"/>
          <w:jc w:val="center"/>
        </w:trPr>
        <w:tc>
          <w:tcPr>
            <w:tcW w:w="1659" w:type="dxa"/>
            <w:vMerge/>
            <w:vAlign w:val="center"/>
          </w:tcPr>
          <w:p w:rsidR="009E4C32" w:rsidRDefault="009E4C32">
            <w:pPr>
              <w:jc w:val="center"/>
              <w:rPr>
                <w:b/>
              </w:rPr>
            </w:pPr>
          </w:p>
        </w:tc>
        <w:tc>
          <w:tcPr>
            <w:tcW w:w="4977" w:type="dxa"/>
            <w:vAlign w:val="center"/>
          </w:tcPr>
          <w:p w:rsidR="009E4C32" w:rsidRDefault="00F125BA">
            <w:pPr>
              <w:jc w:val="center"/>
            </w:pPr>
            <w:r>
              <w:rPr>
                <w:rFonts w:hint="eastAsia"/>
              </w:rPr>
              <w:t>湖南师大旅院团委赴江西省井冈山市社会调研团</w:t>
            </w:r>
          </w:p>
        </w:tc>
        <w:tc>
          <w:tcPr>
            <w:tcW w:w="1660" w:type="dxa"/>
            <w:vAlign w:val="center"/>
          </w:tcPr>
          <w:p w:rsidR="009E4C32" w:rsidRDefault="00F125BA">
            <w:pPr>
              <w:jc w:val="center"/>
            </w:pPr>
            <w:r>
              <w:rPr>
                <w:rFonts w:hint="eastAsia"/>
              </w:rPr>
              <w:t>旅游学院</w:t>
            </w:r>
          </w:p>
        </w:tc>
      </w:tr>
      <w:tr w:rsidR="009E4C32">
        <w:trPr>
          <w:trHeight w:val="567"/>
          <w:jc w:val="center"/>
        </w:trPr>
        <w:tc>
          <w:tcPr>
            <w:tcW w:w="1659" w:type="dxa"/>
            <w:vMerge/>
            <w:vAlign w:val="center"/>
          </w:tcPr>
          <w:p w:rsidR="009E4C32" w:rsidRDefault="009E4C32">
            <w:pPr>
              <w:jc w:val="center"/>
              <w:rPr>
                <w:b/>
              </w:rPr>
            </w:pPr>
          </w:p>
        </w:tc>
        <w:tc>
          <w:tcPr>
            <w:tcW w:w="4977" w:type="dxa"/>
            <w:vAlign w:val="center"/>
          </w:tcPr>
          <w:p w:rsidR="009E4C32" w:rsidRDefault="00F125BA">
            <w:pPr>
              <w:jc w:val="center"/>
            </w:pPr>
            <w:r>
              <w:rPr>
                <w:rFonts w:hint="eastAsia"/>
              </w:rPr>
              <w:t>湖南师范大学生命科学学院团委关于淡水鱼类多倍体对渔业发展的作用</w:t>
            </w:r>
            <w:r>
              <w:rPr>
                <w:rFonts w:hint="eastAsia"/>
              </w:rPr>
              <w:t>-</w:t>
            </w:r>
            <w:r>
              <w:rPr>
                <w:rFonts w:hint="eastAsia"/>
              </w:rPr>
              <w:t>以刘筠院士为例调研暑期社会实践团</w:t>
            </w:r>
          </w:p>
        </w:tc>
        <w:tc>
          <w:tcPr>
            <w:tcW w:w="1660" w:type="dxa"/>
            <w:vAlign w:val="center"/>
          </w:tcPr>
          <w:p w:rsidR="009E4C32" w:rsidRDefault="00F125BA">
            <w:pPr>
              <w:jc w:val="center"/>
            </w:pPr>
            <w:r>
              <w:rPr>
                <w:rFonts w:hint="eastAsia"/>
              </w:rPr>
              <w:t>旅游学院</w:t>
            </w:r>
          </w:p>
        </w:tc>
      </w:tr>
      <w:tr w:rsidR="009E4C32">
        <w:trPr>
          <w:trHeight w:val="567"/>
          <w:jc w:val="center"/>
        </w:trPr>
        <w:tc>
          <w:tcPr>
            <w:tcW w:w="1659" w:type="dxa"/>
            <w:vMerge/>
            <w:vAlign w:val="center"/>
          </w:tcPr>
          <w:p w:rsidR="009E4C32" w:rsidRDefault="009E4C32">
            <w:pPr>
              <w:jc w:val="center"/>
              <w:rPr>
                <w:b/>
              </w:rPr>
            </w:pPr>
          </w:p>
        </w:tc>
        <w:tc>
          <w:tcPr>
            <w:tcW w:w="4977" w:type="dxa"/>
            <w:vAlign w:val="center"/>
          </w:tcPr>
          <w:p w:rsidR="009E4C32" w:rsidRDefault="00F125BA">
            <w:pPr>
              <w:jc w:val="center"/>
            </w:pPr>
            <w:r>
              <w:rPr>
                <w:rFonts w:hint="eastAsia"/>
              </w:rPr>
              <w:t>快乐周末谈</w:t>
            </w:r>
          </w:p>
        </w:tc>
        <w:tc>
          <w:tcPr>
            <w:tcW w:w="1660" w:type="dxa"/>
            <w:vAlign w:val="center"/>
          </w:tcPr>
          <w:p w:rsidR="009E4C32" w:rsidRDefault="00F125BA">
            <w:pPr>
              <w:jc w:val="center"/>
            </w:pPr>
            <w:r>
              <w:rPr>
                <w:rFonts w:hint="eastAsia"/>
              </w:rPr>
              <w:t>化工院</w:t>
            </w:r>
          </w:p>
        </w:tc>
      </w:tr>
      <w:tr w:rsidR="009E4C32">
        <w:trPr>
          <w:trHeight w:val="567"/>
          <w:jc w:val="center"/>
        </w:trPr>
        <w:tc>
          <w:tcPr>
            <w:tcW w:w="1659" w:type="dxa"/>
            <w:vMerge/>
            <w:vAlign w:val="center"/>
          </w:tcPr>
          <w:p w:rsidR="009E4C32" w:rsidRDefault="009E4C32">
            <w:pPr>
              <w:jc w:val="center"/>
              <w:rPr>
                <w:b/>
              </w:rPr>
            </w:pPr>
          </w:p>
        </w:tc>
        <w:tc>
          <w:tcPr>
            <w:tcW w:w="4977" w:type="dxa"/>
            <w:vAlign w:val="center"/>
          </w:tcPr>
          <w:p w:rsidR="009E4C32" w:rsidRDefault="00F125BA">
            <w:pPr>
              <w:jc w:val="center"/>
            </w:pPr>
            <w:r>
              <w:rPr>
                <w:rFonts w:hint="eastAsia"/>
              </w:rPr>
              <w:t>湖南师范大学党委宣传部新闻网团队</w:t>
            </w:r>
          </w:p>
        </w:tc>
        <w:tc>
          <w:tcPr>
            <w:tcW w:w="1660" w:type="dxa"/>
            <w:vAlign w:val="center"/>
          </w:tcPr>
          <w:p w:rsidR="009E4C32" w:rsidRDefault="009E4C32">
            <w:pPr>
              <w:jc w:val="center"/>
              <w:rPr>
                <w:b/>
              </w:rPr>
            </w:pPr>
          </w:p>
        </w:tc>
      </w:tr>
      <w:tr w:rsidR="009E4C32">
        <w:trPr>
          <w:trHeight w:val="567"/>
          <w:jc w:val="center"/>
        </w:trPr>
        <w:tc>
          <w:tcPr>
            <w:tcW w:w="1659" w:type="dxa"/>
            <w:vMerge w:val="restart"/>
            <w:vAlign w:val="center"/>
          </w:tcPr>
          <w:p w:rsidR="009E4C32" w:rsidRDefault="00F125BA">
            <w:pPr>
              <w:jc w:val="center"/>
            </w:pPr>
            <w:r>
              <w:rPr>
                <w:rFonts w:hint="eastAsia"/>
              </w:rPr>
              <w:t>自强不息奖</w:t>
            </w:r>
          </w:p>
        </w:tc>
        <w:tc>
          <w:tcPr>
            <w:tcW w:w="4977" w:type="dxa"/>
            <w:vAlign w:val="center"/>
          </w:tcPr>
          <w:p w:rsidR="009E4C32" w:rsidRDefault="00F125BA">
            <w:pPr>
              <w:jc w:val="center"/>
            </w:pPr>
            <w:r>
              <w:rPr>
                <w:rFonts w:hint="eastAsia"/>
              </w:rPr>
              <w:t>江雪</w:t>
            </w:r>
          </w:p>
        </w:tc>
        <w:tc>
          <w:tcPr>
            <w:tcW w:w="1660" w:type="dxa"/>
            <w:vAlign w:val="center"/>
          </w:tcPr>
          <w:p w:rsidR="009E4C32" w:rsidRDefault="00F125BA">
            <w:pPr>
              <w:jc w:val="center"/>
            </w:pPr>
            <w:proofErr w:type="gramStart"/>
            <w:r>
              <w:rPr>
                <w:rFonts w:hint="eastAsia"/>
              </w:rPr>
              <w:t>公管院</w:t>
            </w:r>
            <w:proofErr w:type="gramEnd"/>
          </w:p>
        </w:tc>
      </w:tr>
      <w:tr w:rsidR="009E4C32">
        <w:trPr>
          <w:trHeight w:val="567"/>
          <w:jc w:val="center"/>
        </w:trPr>
        <w:tc>
          <w:tcPr>
            <w:tcW w:w="1659" w:type="dxa"/>
            <w:vMerge/>
            <w:vAlign w:val="center"/>
          </w:tcPr>
          <w:p w:rsidR="009E4C32" w:rsidRDefault="009E4C32">
            <w:pPr>
              <w:jc w:val="center"/>
              <w:rPr>
                <w:b/>
              </w:rPr>
            </w:pPr>
          </w:p>
        </w:tc>
        <w:tc>
          <w:tcPr>
            <w:tcW w:w="4977" w:type="dxa"/>
            <w:vAlign w:val="center"/>
          </w:tcPr>
          <w:p w:rsidR="009E4C32" w:rsidRDefault="00F125BA">
            <w:pPr>
              <w:jc w:val="center"/>
            </w:pPr>
            <w:proofErr w:type="gramStart"/>
            <w:r>
              <w:rPr>
                <w:rFonts w:hint="eastAsia"/>
              </w:rPr>
              <w:t>齐馨</w:t>
            </w:r>
            <w:proofErr w:type="gramEnd"/>
          </w:p>
        </w:tc>
        <w:tc>
          <w:tcPr>
            <w:tcW w:w="1660" w:type="dxa"/>
            <w:vAlign w:val="center"/>
          </w:tcPr>
          <w:p w:rsidR="009E4C32" w:rsidRDefault="00F125BA">
            <w:pPr>
              <w:jc w:val="center"/>
            </w:pPr>
            <w:proofErr w:type="gramStart"/>
            <w:r>
              <w:rPr>
                <w:rFonts w:hint="eastAsia"/>
              </w:rPr>
              <w:t>工设院</w:t>
            </w:r>
            <w:proofErr w:type="gramEnd"/>
          </w:p>
        </w:tc>
      </w:tr>
      <w:tr w:rsidR="009E4C32">
        <w:trPr>
          <w:trHeight w:val="567"/>
          <w:jc w:val="center"/>
        </w:trPr>
        <w:tc>
          <w:tcPr>
            <w:tcW w:w="1659" w:type="dxa"/>
            <w:vMerge/>
            <w:vAlign w:val="center"/>
          </w:tcPr>
          <w:p w:rsidR="009E4C32" w:rsidRDefault="009E4C32">
            <w:pPr>
              <w:jc w:val="center"/>
              <w:rPr>
                <w:b/>
              </w:rPr>
            </w:pPr>
          </w:p>
        </w:tc>
        <w:tc>
          <w:tcPr>
            <w:tcW w:w="4977" w:type="dxa"/>
            <w:vAlign w:val="center"/>
          </w:tcPr>
          <w:p w:rsidR="009E4C32" w:rsidRDefault="00F125BA">
            <w:pPr>
              <w:jc w:val="center"/>
            </w:pPr>
            <w:proofErr w:type="gramStart"/>
            <w:r>
              <w:rPr>
                <w:rFonts w:hint="eastAsia"/>
              </w:rPr>
              <w:t>仇礼鸿</w:t>
            </w:r>
            <w:proofErr w:type="gramEnd"/>
          </w:p>
        </w:tc>
        <w:tc>
          <w:tcPr>
            <w:tcW w:w="1660" w:type="dxa"/>
            <w:vAlign w:val="center"/>
          </w:tcPr>
          <w:p w:rsidR="009E4C32" w:rsidRDefault="00F125BA">
            <w:pPr>
              <w:jc w:val="center"/>
            </w:pPr>
            <w:r>
              <w:rPr>
                <w:rFonts w:hint="eastAsia"/>
              </w:rPr>
              <w:t>信息与工程</w:t>
            </w:r>
          </w:p>
          <w:p w:rsidR="009E4C32" w:rsidRDefault="00F125BA">
            <w:pPr>
              <w:jc w:val="center"/>
              <w:rPr>
                <w:b/>
              </w:rPr>
            </w:pPr>
            <w:r>
              <w:rPr>
                <w:rFonts w:hint="eastAsia"/>
              </w:rPr>
              <w:t>学院</w:t>
            </w:r>
          </w:p>
        </w:tc>
      </w:tr>
      <w:tr w:rsidR="009E4C32">
        <w:trPr>
          <w:trHeight w:val="567"/>
          <w:jc w:val="center"/>
        </w:trPr>
        <w:tc>
          <w:tcPr>
            <w:tcW w:w="1659" w:type="dxa"/>
            <w:vMerge/>
            <w:vAlign w:val="center"/>
          </w:tcPr>
          <w:p w:rsidR="009E4C32" w:rsidRDefault="009E4C32">
            <w:pPr>
              <w:jc w:val="center"/>
              <w:rPr>
                <w:b/>
              </w:rPr>
            </w:pPr>
          </w:p>
        </w:tc>
        <w:tc>
          <w:tcPr>
            <w:tcW w:w="4977" w:type="dxa"/>
            <w:vAlign w:val="center"/>
          </w:tcPr>
          <w:p w:rsidR="009E4C32" w:rsidRDefault="00F125BA">
            <w:pPr>
              <w:jc w:val="center"/>
            </w:pPr>
            <w:proofErr w:type="gramStart"/>
            <w:r>
              <w:rPr>
                <w:rFonts w:hint="eastAsia"/>
              </w:rPr>
              <w:t>陶瑶</w:t>
            </w:r>
            <w:proofErr w:type="gramEnd"/>
          </w:p>
        </w:tc>
        <w:tc>
          <w:tcPr>
            <w:tcW w:w="1660" w:type="dxa"/>
            <w:vAlign w:val="center"/>
          </w:tcPr>
          <w:p w:rsidR="009E4C32" w:rsidRDefault="00F125BA">
            <w:pPr>
              <w:jc w:val="center"/>
            </w:pPr>
            <w:r>
              <w:rPr>
                <w:rFonts w:hint="eastAsia"/>
              </w:rPr>
              <w:t>化工院</w:t>
            </w:r>
          </w:p>
        </w:tc>
      </w:tr>
      <w:tr w:rsidR="009E4C32">
        <w:trPr>
          <w:trHeight w:val="567"/>
          <w:jc w:val="center"/>
        </w:trPr>
        <w:tc>
          <w:tcPr>
            <w:tcW w:w="1659" w:type="dxa"/>
            <w:vMerge/>
            <w:vAlign w:val="center"/>
          </w:tcPr>
          <w:p w:rsidR="009E4C32" w:rsidRDefault="009E4C32">
            <w:pPr>
              <w:jc w:val="center"/>
              <w:rPr>
                <w:b/>
              </w:rPr>
            </w:pPr>
          </w:p>
        </w:tc>
        <w:tc>
          <w:tcPr>
            <w:tcW w:w="4977" w:type="dxa"/>
            <w:vAlign w:val="center"/>
          </w:tcPr>
          <w:p w:rsidR="009E4C32" w:rsidRDefault="00F125BA">
            <w:pPr>
              <w:jc w:val="center"/>
            </w:pPr>
            <w:r>
              <w:rPr>
                <w:rFonts w:hint="eastAsia"/>
              </w:rPr>
              <w:t>高彬舞</w:t>
            </w:r>
          </w:p>
        </w:tc>
        <w:tc>
          <w:tcPr>
            <w:tcW w:w="1660" w:type="dxa"/>
            <w:vAlign w:val="center"/>
          </w:tcPr>
          <w:p w:rsidR="009E4C32" w:rsidRDefault="00F125BA">
            <w:pPr>
              <w:jc w:val="center"/>
            </w:pPr>
            <w:proofErr w:type="gramStart"/>
            <w:r>
              <w:rPr>
                <w:rFonts w:hint="eastAsia"/>
              </w:rPr>
              <w:t>工设院</w:t>
            </w:r>
            <w:proofErr w:type="gramEnd"/>
          </w:p>
        </w:tc>
      </w:tr>
      <w:tr w:rsidR="009E4C32">
        <w:trPr>
          <w:trHeight w:val="567"/>
          <w:jc w:val="center"/>
        </w:trPr>
        <w:tc>
          <w:tcPr>
            <w:tcW w:w="1659" w:type="dxa"/>
            <w:vMerge/>
            <w:vAlign w:val="center"/>
          </w:tcPr>
          <w:p w:rsidR="009E4C32" w:rsidRDefault="009E4C32">
            <w:pPr>
              <w:jc w:val="center"/>
              <w:rPr>
                <w:b/>
              </w:rPr>
            </w:pPr>
          </w:p>
        </w:tc>
        <w:tc>
          <w:tcPr>
            <w:tcW w:w="4977" w:type="dxa"/>
            <w:vAlign w:val="center"/>
          </w:tcPr>
          <w:p w:rsidR="009E4C32" w:rsidRDefault="00F125BA">
            <w:pPr>
              <w:jc w:val="center"/>
            </w:pPr>
            <w:r>
              <w:rPr>
                <w:rFonts w:hint="eastAsia"/>
              </w:rPr>
              <w:t>朱亮</w:t>
            </w:r>
          </w:p>
        </w:tc>
        <w:tc>
          <w:tcPr>
            <w:tcW w:w="1660" w:type="dxa"/>
            <w:vAlign w:val="center"/>
          </w:tcPr>
          <w:p w:rsidR="009E4C32" w:rsidRDefault="00F125BA">
            <w:pPr>
              <w:jc w:val="center"/>
            </w:pPr>
            <w:r>
              <w:rPr>
                <w:rFonts w:hint="eastAsia"/>
              </w:rPr>
              <w:t>音乐学院</w:t>
            </w:r>
          </w:p>
        </w:tc>
      </w:tr>
      <w:tr w:rsidR="009E4C32">
        <w:trPr>
          <w:trHeight w:val="567"/>
          <w:jc w:val="center"/>
        </w:trPr>
        <w:tc>
          <w:tcPr>
            <w:tcW w:w="1659" w:type="dxa"/>
            <w:vMerge w:val="restart"/>
            <w:vAlign w:val="center"/>
          </w:tcPr>
          <w:p w:rsidR="009E4C32" w:rsidRDefault="00F125BA">
            <w:pPr>
              <w:jc w:val="center"/>
            </w:pPr>
            <w:r>
              <w:rPr>
                <w:rFonts w:hint="eastAsia"/>
              </w:rPr>
              <w:t>公益行动奖</w:t>
            </w:r>
          </w:p>
        </w:tc>
        <w:tc>
          <w:tcPr>
            <w:tcW w:w="4977" w:type="dxa"/>
            <w:vAlign w:val="center"/>
          </w:tcPr>
          <w:p w:rsidR="009E4C32" w:rsidRDefault="00F125BA">
            <w:pPr>
              <w:jc w:val="center"/>
            </w:pPr>
            <w:r>
              <w:rPr>
                <w:rFonts w:hint="eastAsia"/>
              </w:rPr>
              <w:t>小太阳志愿服务团队</w:t>
            </w:r>
          </w:p>
        </w:tc>
        <w:tc>
          <w:tcPr>
            <w:tcW w:w="1660" w:type="dxa"/>
            <w:vAlign w:val="center"/>
          </w:tcPr>
          <w:p w:rsidR="009E4C32" w:rsidRDefault="00F125BA">
            <w:pPr>
              <w:jc w:val="center"/>
            </w:pPr>
            <w:proofErr w:type="gramStart"/>
            <w:r>
              <w:rPr>
                <w:rFonts w:hint="eastAsia"/>
              </w:rPr>
              <w:t>树达学院</w:t>
            </w:r>
            <w:proofErr w:type="gramEnd"/>
          </w:p>
        </w:tc>
      </w:tr>
      <w:tr w:rsidR="009E4C32">
        <w:trPr>
          <w:trHeight w:val="567"/>
          <w:jc w:val="center"/>
        </w:trPr>
        <w:tc>
          <w:tcPr>
            <w:tcW w:w="1659" w:type="dxa"/>
            <w:vMerge/>
            <w:vAlign w:val="center"/>
          </w:tcPr>
          <w:p w:rsidR="009E4C32" w:rsidRDefault="009E4C32">
            <w:pPr>
              <w:jc w:val="center"/>
              <w:rPr>
                <w:b/>
              </w:rPr>
            </w:pPr>
          </w:p>
        </w:tc>
        <w:tc>
          <w:tcPr>
            <w:tcW w:w="4977" w:type="dxa"/>
            <w:vAlign w:val="center"/>
          </w:tcPr>
          <w:p w:rsidR="009E4C32" w:rsidRDefault="00F125BA">
            <w:pPr>
              <w:jc w:val="center"/>
            </w:pPr>
            <w:r>
              <w:rPr>
                <w:rFonts w:hint="eastAsia"/>
              </w:rPr>
              <w:t>阳光教育协会</w:t>
            </w:r>
          </w:p>
        </w:tc>
        <w:tc>
          <w:tcPr>
            <w:tcW w:w="1660" w:type="dxa"/>
            <w:vAlign w:val="center"/>
          </w:tcPr>
          <w:p w:rsidR="009E4C32" w:rsidRDefault="00F125BA">
            <w:pPr>
              <w:jc w:val="center"/>
            </w:pPr>
            <w:proofErr w:type="gramStart"/>
            <w:r>
              <w:rPr>
                <w:rFonts w:hint="eastAsia"/>
              </w:rPr>
              <w:t>物电院</w:t>
            </w:r>
            <w:proofErr w:type="gramEnd"/>
          </w:p>
        </w:tc>
      </w:tr>
      <w:tr w:rsidR="009E4C32">
        <w:trPr>
          <w:trHeight w:val="567"/>
          <w:jc w:val="center"/>
        </w:trPr>
        <w:tc>
          <w:tcPr>
            <w:tcW w:w="1659" w:type="dxa"/>
            <w:vMerge/>
            <w:vAlign w:val="center"/>
          </w:tcPr>
          <w:p w:rsidR="009E4C32" w:rsidRDefault="009E4C32">
            <w:pPr>
              <w:jc w:val="center"/>
              <w:rPr>
                <w:b/>
              </w:rPr>
            </w:pPr>
          </w:p>
        </w:tc>
        <w:tc>
          <w:tcPr>
            <w:tcW w:w="4977" w:type="dxa"/>
            <w:vAlign w:val="center"/>
          </w:tcPr>
          <w:p w:rsidR="009E4C32" w:rsidRDefault="00F125BA">
            <w:pPr>
              <w:jc w:val="center"/>
            </w:pPr>
            <w:r>
              <w:rPr>
                <w:rFonts w:hint="eastAsia"/>
              </w:rPr>
              <w:t>环保协会</w:t>
            </w:r>
          </w:p>
        </w:tc>
        <w:tc>
          <w:tcPr>
            <w:tcW w:w="1660" w:type="dxa"/>
            <w:vAlign w:val="center"/>
          </w:tcPr>
          <w:p w:rsidR="009E4C32" w:rsidRDefault="00F125BA">
            <w:pPr>
              <w:jc w:val="center"/>
            </w:pPr>
            <w:proofErr w:type="gramStart"/>
            <w:r>
              <w:rPr>
                <w:rFonts w:hint="eastAsia"/>
              </w:rPr>
              <w:t>资环院</w:t>
            </w:r>
            <w:proofErr w:type="gramEnd"/>
          </w:p>
        </w:tc>
      </w:tr>
      <w:tr w:rsidR="009E4C32">
        <w:trPr>
          <w:trHeight w:val="567"/>
          <w:jc w:val="center"/>
        </w:trPr>
        <w:tc>
          <w:tcPr>
            <w:tcW w:w="1659" w:type="dxa"/>
            <w:vMerge/>
            <w:vAlign w:val="center"/>
          </w:tcPr>
          <w:p w:rsidR="009E4C32" w:rsidRDefault="009E4C32">
            <w:pPr>
              <w:jc w:val="center"/>
              <w:rPr>
                <w:b/>
              </w:rPr>
            </w:pPr>
          </w:p>
        </w:tc>
        <w:tc>
          <w:tcPr>
            <w:tcW w:w="4977" w:type="dxa"/>
            <w:vAlign w:val="center"/>
          </w:tcPr>
          <w:p w:rsidR="009E4C32" w:rsidRDefault="00F125BA">
            <w:pPr>
              <w:jc w:val="center"/>
            </w:pPr>
            <w:r>
              <w:rPr>
                <w:rFonts w:hint="eastAsia"/>
              </w:rPr>
              <w:t>心灵之家</w:t>
            </w:r>
          </w:p>
        </w:tc>
        <w:tc>
          <w:tcPr>
            <w:tcW w:w="1660" w:type="dxa"/>
            <w:vAlign w:val="center"/>
          </w:tcPr>
          <w:p w:rsidR="009E4C32" w:rsidRDefault="00F125BA">
            <w:pPr>
              <w:jc w:val="center"/>
            </w:pPr>
            <w:r>
              <w:rPr>
                <w:rFonts w:hint="eastAsia"/>
              </w:rPr>
              <w:t>教科院</w:t>
            </w:r>
          </w:p>
        </w:tc>
      </w:tr>
      <w:tr w:rsidR="009E4C32">
        <w:trPr>
          <w:trHeight w:val="567"/>
          <w:jc w:val="center"/>
        </w:trPr>
        <w:tc>
          <w:tcPr>
            <w:tcW w:w="1659" w:type="dxa"/>
            <w:vMerge/>
            <w:vAlign w:val="center"/>
          </w:tcPr>
          <w:p w:rsidR="009E4C32" w:rsidRDefault="009E4C32">
            <w:pPr>
              <w:jc w:val="center"/>
              <w:rPr>
                <w:b/>
              </w:rPr>
            </w:pPr>
          </w:p>
        </w:tc>
        <w:tc>
          <w:tcPr>
            <w:tcW w:w="4977" w:type="dxa"/>
            <w:vAlign w:val="center"/>
          </w:tcPr>
          <w:p w:rsidR="009E4C32" w:rsidRDefault="00F125BA">
            <w:pPr>
              <w:jc w:val="center"/>
            </w:pPr>
            <w:r>
              <w:rPr>
                <w:rFonts w:hint="eastAsia"/>
              </w:rPr>
              <w:t>冉景笛</w:t>
            </w:r>
          </w:p>
        </w:tc>
        <w:tc>
          <w:tcPr>
            <w:tcW w:w="1660" w:type="dxa"/>
            <w:vAlign w:val="center"/>
          </w:tcPr>
          <w:p w:rsidR="009E4C32" w:rsidRDefault="00F125BA">
            <w:pPr>
              <w:jc w:val="center"/>
            </w:pPr>
            <w:r>
              <w:rPr>
                <w:rFonts w:hint="eastAsia"/>
              </w:rPr>
              <w:t>化工院</w:t>
            </w:r>
          </w:p>
        </w:tc>
      </w:tr>
      <w:tr w:rsidR="009E4C32">
        <w:trPr>
          <w:trHeight w:val="567"/>
          <w:jc w:val="center"/>
        </w:trPr>
        <w:tc>
          <w:tcPr>
            <w:tcW w:w="1659" w:type="dxa"/>
            <w:vMerge/>
            <w:vAlign w:val="center"/>
          </w:tcPr>
          <w:p w:rsidR="009E4C32" w:rsidRDefault="009E4C32">
            <w:pPr>
              <w:jc w:val="center"/>
              <w:rPr>
                <w:b/>
              </w:rPr>
            </w:pPr>
          </w:p>
        </w:tc>
        <w:tc>
          <w:tcPr>
            <w:tcW w:w="4977" w:type="dxa"/>
            <w:vAlign w:val="center"/>
          </w:tcPr>
          <w:p w:rsidR="009E4C32" w:rsidRDefault="00F125BA">
            <w:pPr>
              <w:jc w:val="center"/>
            </w:pPr>
            <w:r>
              <w:rPr>
                <w:rFonts w:hint="eastAsia"/>
              </w:rPr>
              <w:t>湖南师范大学团委青年志愿者工作部</w:t>
            </w:r>
          </w:p>
        </w:tc>
        <w:tc>
          <w:tcPr>
            <w:tcW w:w="1660" w:type="dxa"/>
            <w:vAlign w:val="center"/>
          </w:tcPr>
          <w:p w:rsidR="009E4C32" w:rsidRDefault="00F125BA">
            <w:pPr>
              <w:jc w:val="center"/>
            </w:pPr>
            <w:r>
              <w:rPr>
                <w:rFonts w:hint="eastAsia"/>
              </w:rPr>
              <w:t>校级团队</w:t>
            </w:r>
          </w:p>
        </w:tc>
      </w:tr>
      <w:tr w:rsidR="009E4C32">
        <w:trPr>
          <w:trHeight w:val="567"/>
          <w:jc w:val="center"/>
        </w:trPr>
        <w:tc>
          <w:tcPr>
            <w:tcW w:w="1659" w:type="dxa"/>
            <w:vMerge w:val="restart"/>
            <w:vAlign w:val="center"/>
          </w:tcPr>
          <w:p w:rsidR="009E4C32" w:rsidRDefault="00F125BA">
            <w:pPr>
              <w:jc w:val="center"/>
            </w:pPr>
            <w:r>
              <w:rPr>
                <w:rFonts w:hint="eastAsia"/>
              </w:rPr>
              <w:t>经济管理之星</w:t>
            </w:r>
          </w:p>
        </w:tc>
        <w:tc>
          <w:tcPr>
            <w:tcW w:w="4977" w:type="dxa"/>
            <w:vAlign w:val="center"/>
          </w:tcPr>
          <w:p w:rsidR="009E4C32" w:rsidRDefault="00F125BA">
            <w:pPr>
              <w:jc w:val="center"/>
            </w:pPr>
            <w:r>
              <w:rPr>
                <w:rFonts w:hint="eastAsia"/>
              </w:rPr>
              <w:t>尹庆恒</w:t>
            </w:r>
          </w:p>
        </w:tc>
        <w:tc>
          <w:tcPr>
            <w:tcW w:w="1660" w:type="dxa"/>
            <w:vAlign w:val="center"/>
          </w:tcPr>
          <w:p w:rsidR="009E4C32" w:rsidRDefault="00F125BA">
            <w:pPr>
              <w:jc w:val="center"/>
            </w:pPr>
            <w:proofErr w:type="gramStart"/>
            <w:r>
              <w:rPr>
                <w:rFonts w:hint="eastAsia"/>
              </w:rPr>
              <w:t>公管院</w:t>
            </w:r>
            <w:proofErr w:type="gramEnd"/>
          </w:p>
        </w:tc>
      </w:tr>
      <w:tr w:rsidR="009E4C32">
        <w:trPr>
          <w:trHeight w:val="567"/>
          <w:jc w:val="center"/>
        </w:trPr>
        <w:tc>
          <w:tcPr>
            <w:tcW w:w="1659" w:type="dxa"/>
            <w:vMerge/>
            <w:vAlign w:val="center"/>
          </w:tcPr>
          <w:p w:rsidR="009E4C32" w:rsidRDefault="009E4C32">
            <w:pPr>
              <w:jc w:val="center"/>
              <w:rPr>
                <w:b/>
              </w:rPr>
            </w:pPr>
          </w:p>
        </w:tc>
        <w:tc>
          <w:tcPr>
            <w:tcW w:w="4977" w:type="dxa"/>
            <w:vAlign w:val="center"/>
          </w:tcPr>
          <w:p w:rsidR="009E4C32" w:rsidRDefault="00F125BA">
            <w:pPr>
              <w:jc w:val="center"/>
            </w:pPr>
            <w:r>
              <w:rPr>
                <w:rFonts w:hint="eastAsia"/>
              </w:rPr>
              <w:t>谢美玉</w:t>
            </w:r>
          </w:p>
        </w:tc>
        <w:tc>
          <w:tcPr>
            <w:tcW w:w="1660" w:type="dxa"/>
            <w:vAlign w:val="center"/>
          </w:tcPr>
          <w:p w:rsidR="009E4C32" w:rsidRDefault="00F125BA">
            <w:pPr>
              <w:jc w:val="center"/>
            </w:pPr>
            <w:r>
              <w:rPr>
                <w:rFonts w:hint="eastAsia"/>
              </w:rPr>
              <w:t>法学院</w:t>
            </w:r>
          </w:p>
        </w:tc>
      </w:tr>
      <w:tr w:rsidR="009E4C32">
        <w:trPr>
          <w:trHeight w:val="567"/>
          <w:jc w:val="center"/>
        </w:trPr>
        <w:tc>
          <w:tcPr>
            <w:tcW w:w="1659" w:type="dxa"/>
            <w:vMerge/>
            <w:vAlign w:val="center"/>
          </w:tcPr>
          <w:p w:rsidR="009E4C32" w:rsidRDefault="009E4C32">
            <w:pPr>
              <w:jc w:val="center"/>
              <w:rPr>
                <w:b/>
              </w:rPr>
            </w:pPr>
          </w:p>
        </w:tc>
        <w:tc>
          <w:tcPr>
            <w:tcW w:w="4977" w:type="dxa"/>
            <w:vAlign w:val="center"/>
          </w:tcPr>
          <w:p w:rsidR="009E4C32" w:rsidRDefault="00F125BA">
            <w:pPr>
              <w:jc w:val="center"/>
            </w:pPr>
            <w:r>
              <w:rPr>
                <w:rFonts w:hint="eastAsia"/>
              </w:rPr>
              <w:t>甄晴</w:t>
            </w:r>
          </w:p>
        </w:tc>
        <w:tc>
          <w:tcPr>
            <w:tcW w:w="1660" w:type="dxa"/>
            <w:vAlign w:val="center"/>
          </w:tcPr>
          <w:p w:rsidR="009E4C32" w:rsidRDefault="00F125BA">
            <w:pPr>
              <w:jc w:val="center"/>
            </w:pPr>
            <w:r>
              <w:rPr>
                <w:rFonts w:hint="eastAsia"/>
              </w:rPr>
              <w:t>商学院</w:t>
            </w:r>
          </w:p>
        </w:tc>
      </w:tr>
      <w:tr w:rsidR="009E4C32">
        <w:trPr>
          <w:trHeight w:val="567"/>
          <w:jc w:val="center"/>
        </w:trPr>
        <w:tc>
          <w:tcPr>
            <w:tcW w:w="1659" w:type="dxa"/>
            <w:vMerge/>
            <w:vAlign w:val="center"/>
          </w:tcPr>
          <w:p w:rsidR="009E4C32" w:rsidRDefault="009E4C32">
            <w:pPr>
              <w:jc w:val="center"/>
              <w:rPr>
                <w:b/>
              </w:rPr>
            </w:pPr>
          </w:p>
        </w:tc>
        <w:tc>
          <w:tcPr>
            <w:tcW w:w="4977" w:type="dxa"/>
            <w:vAlign w:val="center"/>
          </w:tcPr>
          <w:p w:rsidR="009E4C32" w:rsidRDefault="00F125BA">
            <w:pPr>
              <w:jc w:val="center"/>
            </w:pPr>
            <w:r>
              <w:rPr>
                <w:rFonts w:hint="eastAsia"/>
              </w:rPr>
              <w:t>引力波乐教社</w:t>
            </w:r>
          </w:p>
        </w:tc>
        <w:tc>
          <w:tcPr>
            <w:tcW w:w="1660" w:type="dxa"/>
            <w:vAlign w:val="center"/>
          </w:tcPr>
          <w:p w:rsidR="009E4C32" w:rsidRDefault="00F125BA">
            <w:pPr>
              <w:jc w:val="center"/>
            </w:pPr>
            <w:proofErr w:type="gramStart"/>
            <w:r>
              <w:rPr>
                <w:rFonts w:hint="eastAsia"/>
              </w:rPr>
              <w:t>新传院</w:t>
            </w:r>
            <w:proofErr w:type="gramEnd"/>
          </w:p>
        </w:tc>
      </w:tr>
      <w:tr w:rsidR="009E4C32">
        <w:trPr>
          <w:trHeight w:val="567"/>
          <w:jc w:val="center"/>
        </w:trPr>
        <w:tc>
          <w:tcPr>
            <w:tcW w:w="1659" w:type="dxa"/>
            <w:vMerge/>
            <w:vAlign w:val="center"/>
          </w:tcPr>
          <w:p w:rsidR="009E4C32" w:rsidRDefault="009E4C32">
            <w:pPr>
              <w:jc w:val="center"/>
              <w:rPr>
                <w:b/>
              </w:rPr>
            </w:pPr>
          </w:p>
        </w:tc>
        <w:tc>
          <w:tcPr>
            <w:tcW w:w="4977" w:type="dxa"/>
            <w:vAlign w:val="center"/>
          </w:tcPr>
          <w:p w:rsidR="009E4C32" w:rsidRDefault="00F125BA">
            <w:pPr>
              <w:jc w:val="center"/>
            </w:pPr>
            <w:r>
              <w:rPr>
                <w:rFonts w:hint="eastAsia"/>
              </w:rPr>
              <w:t>罗瑞霞</w:t>
            </w:r>
          </w:p>
        </w:tc>
        <w:tc>
          <w:tcPr>
            <w:tcW w:w="1660" w:type="dxa"/>
            <w:vAlign w:val="center"/>
          </w:tcPr>
          <w:p w:rsidR="009E4C32" w:rsidRDefault="00F125BA">
            <w:pPr>
              <w:jc w:val="center"/>
            </w:pPr>
            <w:r>
              <w:rPr>
                <w:rFonts w:hint="eastAsia"/>
              </w:rPr>
              <w:t>体育学院</w:t>
            </w:r>
          </w:p>
        </w:tc>
      </w:tr>
      <w:tr w:rsidR="009E4C32">
        <w:trPr>
          <w:trHeight w:val="567"/>
          <w:jc w:val="center"/>
        </w:trPr>
        <w:tc>
          <w:tcPr>
            <w:tcW w:w="1659" w:type="dxa"/>
            <w:vMerge/>
            <w:vAlign w:val="center"/>
          </w:tcPr>
          <w:p w:rsidR="009E4C32" w:rsidRDefault="009E4C32">
            <w:pPr>
              <w:jc w:val="center"/>
              <w:rPr>
                <w:b/>
              </w:rPr>
            </w:pPr>
          </w:p>
        </w:tc>
        <w:tc>
          <w:tcPr>
            <w:tcW w:w="4977" w:type="dxa"/>
            <w:vAlign w:val="center"/>
          </w:tcPr>
          <w:p w:rsidR="009E4C32" w:rsidRDefault="00F125BA">
            <w:pPr>
              <w:jc w:val="center"/>
            </w:pPr>
            <w:proofErr w:type="gramStart"/>
            <w:r>
              <w:rPr>
                <w:rFonts w:hint="eastAsia"/>
              </w:rPr>
              <w:t>张津豪</w:t>
            </w:r>
            <w:proofErr w:type="gramEnd"/>
          </w:p>
        </w:tc>
        <w:tc>
          <w:tcPr>
            <w:tcW w:w="1660" w:type="dxa"/>
            <w:vAlign w:val="center"/>
          </w:tcPr>
          <w:p w:rsidR="009E4C32" w:rsidRDefault="00F125BA">
            <w:pPr>
              <w:jc w:val="center"/>
            </w:pPr>
            <w:r>
              <w:rPr>
                <w:rFonts w:hint="eastAsia"/>
              </w:rPr>
              <w:t>旅游学院</w:t>
            </w:r>
          </w:p>
        </w:tc>
      </w:tr>
      <w:tr w:rsidR="009E4C32">
        <w:trPr>
          <w:trHeight w:val="567"/>
          <w:jc w:val="center"/>
        </w:trPr>
        <w:tc>
          <w:tcPr>
            <w:tcW w:w="1659" w:type="dxa"/>
            <w:vMerge w:val="restart"/>
            <w:vAlign w:val="center"/>
          </w:tcPr>
          <w:p w:rsidR="009E4C32" w:rsidRDefault="00F125BA">
            <w:pPr>
              <w:jc w:val="center"/>
            </w:pPr>
            <w:r>
              <w:rPr>
                <w:rFonts w:hint="eastAsia"/>
              </w:rPr>
              <w:t>学术创新奖</w:t>
            </w:r>
          </w:p>
        </w:tc>
        <w:tc>
          <w:tcPr>
            <w:tcW w:w="4977" w:type="dxa"/>
            <w:vAlign w:val="center"/>
          </w:tcPr>
          <w:p w:rsidR="009E4C32" w:rsidRDefault="00F125BA">
            <w:pPr>
              <w:jc w:val="center"/>
            </w:pPr>
            <w:proofErr w:type="gramStart"/>
            <w:r>
              <w:rPr>
                <w:rFonts w:hint="eastAsia"/>
              </w:rPr>
              <w:t>宋雪娇</w:t>
            </w:r>
            <w:proofErr w:type="gramEnd"/>
          </w:p>
        </w:tc>
        <w:tc>
          <w:tcPr>
            <w:tcW w:w="1660" w:type="dxa"/>
            <w:vAlign w:val="center"/>
          </w:tcPr>
          <w:p w:rsidR="009E4C32" w:rsidRDefault="00F125BA">
            <w:pPr>
              <w:jc w:val="center"/>
            </w:pPr>
            <w:r>
              <w:rPr>
                <w:rFonts w:hint="eastAsia"/>
              </w:rPr>
              <w:t>生科院</w:t>
            </w:r>
          </w:p>
        </w:tc>
      </w:tr>
      <w:tr w:rsidR="009E4C32">
        <w:trPr>
          <w:trHeight w:val="567"/>
          <w:jc w:val="center"/>
        </w:trPr>
        <w:tc>
          <w:tcPr>
            <w:tcW w:w="1659" w:type="dxa"/>
            <w:vMerge/>
            <w:vAlign w:val="center"/>
          </w:tcPr>
          <w:p w:rsidR="009E4C32" w:rsidRDefault="009E4C32">
            <w:pPr>
              <w:jc w:val="center"/>
            </w:pPr>
          </w:p>
        </w:tc>
        <w:tc>
          <w:tcPr>
            <w:tcW w:w="4977" w:type="dxa"/>
            <w:vAlign w:val="center"/>
          </w:tcPr>
          <w:p w:rsidR="009E4C32" w:rsidRDefault="00F125BA">
            <w:pPr>
              <w:jc w:val="center"/>
            </w:pPr>
            <w:r>
              <w:rPr>
                <w:rFonts w:hint="eastAsia"/>
              </w:rPr>
              <w:t>王花</w:t>
            </w:r>
          </w:p>
        </w:tc>
        <w:tc>
          <w:tcPr>
            <w:tcW w:w="1660" w:type="dxa"/>
            <w:vAlign w:val="center"/>
          </w:tcPr>
          <w:p w:rsidR="009E4C32" w:rsidRDefault="00F125BA">
            <w:pPr>
              <w:jc w:val="center"/>
            </w:pPr>
            <w:r>
              <w:rPr>
                <w:rFonts w:hint="eastAsia"/>
              </w:rPr>
              <w:t>化工院</w:t>
            </w:r>
          </w:p>
        </w:tc>
      </w:tr>
      <w:tr w:rsidR="009E4C32">
        <w:trPr>
          <w:trHeight w:val="567"/>
          <w:jc w:val="center"/>
        </w:trPr>
        <w:tc>
          <w:tcPr>
            <w:tcW w:w="1659" w:type="dxa"/>
            <w:vMerge/>
            <w:vAlign w:val="center"/>
          </w:tcPr>
          <w:p w:rsidR="009E4C32" w:rsidRDefault="009E4C32">
            <w:pPr>
              <w:jc w:val="center"/>
            </w:pPr>
          </w:p>
        </w:tc>
        <w:tc>
          <w:tcPr>
            <w:tcW w:w="4977" w:type="dxa"/>
            <w:vAlign w:val="center"/>
          </w:tcPr>
          <w:p w:rsidR="009E4C32" w:rsidRDefault="00F125BA">
            <w:pPr>
              <w:jc w:val="center"/>
            </w:pPr>
            <w:proofErr w:type="gramStart"/>
            <w:r>
              <w:rPr>
                <w:rFonts w:hint="eastAsia"/>
              </w:rPr>
              <w:t>杨梦洁</w:t>
            </w:r>
            <w:proofErr w:type="gramEnd"/>
          </w:p>
        </w:tc>
        <w:tc>
          <w:tcPr>
            <w:tcW w:w="1660" w:type="dxa"/>
            <w:vAlign w:val="center"/>
          </w:tcPr>
          <w:p w:rsidR="009E4C32" w:rsidRDefault="00F125BA">
            <w:pPr>
              <w:jc w:val="center"/>
            </w:pPr>
            <w:r>
              <w:rPr>
                <w:rFonts w:hint="eastAsia"/>
              </w:rPr>
              <w:t>医学院</w:t>
            </w:r>
          </w:p>
        </w:tc>
      </w:tr>
      <w:tr w:rsidR="009E4C32">
        <w:trPr>
          <w:trHeight w:val="567"/>
          <w:jc w:val="center"/>
        </w:trPr>
        <w:tc>
          <w:tcPr>
            <w:tcW w:w="1659" w:type="dxa"/>
            <w:vMerge/>
            <w:vAlign w:val="center"/>
          </w:tcPr>
          <w:p w:rsidR="009E4C32" w:rsidRDefault="009E4C32">
            <w:pPr>
              <w:jc w:val="center"/>
            </w:pPr>
          </w:p>
        </w:tc>
        <w:tc>
          <w:tcPr>
            <w:tcW w:w="4977" w:type="dxa"/>
            <w:vAlign w:val="center"/>
          </w:tcPr>
          <w:p w:rsidR="009E4C32" w:rsidRDefault="00F125BA">
            <w:pPr>
              <w:jc w:val="center"/>
            </w:pPr>
            <w:r>
              <w:rPr>
                <w:rFonts w:hint="eastAsia"/>
              </w:rPr>
              <w:t>梦行者团队</w:t>
            </w:r>
          </w:p>
        </w:tc>
        <w:tc>
          <w:tcPr>
            <w:tcW w:w="1660" w:type="dxa"/>
            <w:vAlign w:val="center"/>
          </w:tcPr>
          <w:p w:rsidR="009E4C32" w:rsidRDefault="00F125BA">
            <w:pPr>
              <w:jc w:val="center"/>
            </w:pPr>
            <w:proofErr w:type="gramStart"/>
            <w:r>
              <w:rPr>
                <w:rFonts w:hint="eastAsia"/>
              </w:rPr>
              <w:t>树达学院</w:t>
            </w:r>
            <w:proofErr w:type="gramEnd"/>
          </w:p>
        </w:tc>
      </w:tr>
      <w:tr w:rsidR="009E4C32">
        <w:trPr>
          <w:trHeight w:val="567"/>
          <w:jc w:val="center"/>
        </w:trPr>
        <w:tc>
          <w:tcPr>
            <w:tcW w:w="1659" w:type="dxa"/>
            <w:vMerge/>
            <w:vAlign w:val="center"/>
          </w:tcPr>
          <w:p w:rsidR="009E4C32" w:rsidRDefault="009E4C32">
            <w:pPr>
              <w:jc w:val="center"/>
            </w:pPr>
          </w:p>
        </w:tc>
        <w:tc>
          <w:tcPr>
            <w:tcW w:w="4977" w:type="dxa"/>
            <w:vAlign w:val="center"/>
          </w:tcPr>
          <w:p w:rsidR="009E4C32" w:rsidRDefault="00F125BA">
            <w:pPr>
              <w:jc w:val="center"/>
            </w:pPr>
            <w:r>
              <w:rPr>
                <w:rFonts w:hint="eastAsia"/>
              </w:rPr>
              <w:t>510</w:t>
            </w:r>
            <w:r>
              <w:rPr>
                <w:rFonts w:hint="eastAsia"/>
              </w:rPr>
              <w:t>创新创业团队</w:t>
            </w:r>
          </w:p>
        </w:tc>
        <w:tc>
          <w:tcPr>
            <w:tcW w:w="1660" w:type="dxa"/>
            <w:vAlign w:val="center"/>
          </w:tcPr>
          <w:p w:rsidR="009E4C32" w:rsidRDefault="00F125BA">
            <w:pPr>
              <w:jc w:val="center"/>
            </w:pPr>
            <w:proofErr w:type="gramStart"/>
            <w:r>
              <w:rPr>
                <w:rFonts w:hint="eastAsia"/>
              </w:rPr>
              <w:t>物电院</w:t>
            </w:r>
            <w:proofErr w:type="gramEnd"/>
          </w:p>
        </w:tc>
      </w:tr>
      <w:tr w:rsidR="009E4C32">
        <w:trPr>
          <w:trHeight w:val="567"/>
          <w:jc w:val="center"/>
        </w:trPr>
        <w:tc>
          <w:tcPr>
            <w:tcW w:w="1659" w:type="dxa"/>
            <w:vMerge/>
            <w:vAlign w:val="center"/>
          </w:tcPr>
          <w:p w:rsidR="009E4C32" w:rsidRDefault="009E4C32">
            <w:pPr>
              <w:jc w:val="center"/>
            </w:pPr>
          </w:p>
        </w:tc>
        <w:tc>
          <w:tcPr>
            <w:tcW w:w="4977" w:type="dxa"/>
            <w:vAlign w:val="center"/>
          </w:tcPr>
          <w:p w:rsidR="009E4C32" w:rsidRDefault="00F125BA">
            <w:pPr>
              <w:jc w:val="center"/>
            </w:pPr>
            <w:proofErr w:type="gramStart"/>
            <w:r>
              <w:rPr>
                <w:rFonts w:hint="eastAsia"/>
              </w:rPr>
              <w:t>丛</w:t>
            </w:r>
            <w:r>
              <w:rPr>
                <w:rFonts w:hint="eastAsia"/>
              </w:rPr>
              <w:t>杨</w:t>
            </w:r>
            <w:proofErr w:type="gramEnd"/>
          </w:p>
        </w:tc>
        <w:tc>
          <w:tcPr>
            <w:tcW w:w="1660" w:type="dxa"/>
            <w:vAlign w:val="center"/>
          </w:tcPr>
          <w:p w:rsidR="009E4C32" w:rsidRDefault="00F125BA">
            <w:pPr>
              <w:jc w:val="center"/>
            </w:pPr>
            <w:r>
              <w:rPr>
                <w:rFonts w:hint="eastAsia"/>
              </w:rPr>
              <w:t>文学院</w:t>
            </w:r>
          </w:p>
        </w:tc>
      </w:tr>
    </w:tbl>
    <w:p w:rsidR="009E4C32" w:rsidRDefault="009E4C32">
      <w:pPr>
        <w:jc w:val="center"/>
        <w:rPr>
          <w:b/>
        </w:rPr>
      </w:pPr>
    </w:p>
    <w:sectPr w:rsidR="009E4C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5BA" w:rsidRDefault="00F125BA" w:rsidP="00E2639F">
      <w:r>
        <w:separator/>
      </w:r>
    </w:p>
  </w:endnote>
  <w:endnote w:type="continuationSeparator" w:id="0">
    <w:p w:rsidR="00F125BA" w:rsidRDefault="00F125BA" w:rsidP="00E2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NEU-B1"/>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5BA" w:rsidRDefault="00F125BA" w:rsidP="00E2639F">
      <w:r>
        <w:separator/>
      </w:r>
    </w:p>
  </w:footnote>
  <w:footnote w:type="continuationSeparator" w:id="0">
    <w:p w:rsidR="00F125BA" w:rsidRDefault="00F125BA" w:rsidP="00E26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C46"/>
    <w:rsid w:val="007D79AB"/>
    <w:rsid w:val="009554F6"/>
    <w:rsid w:val="009E4C32"/>
    <w:rsid w:val="00D83C46"/>
    <w:rsid w:val="00DA14F7"/>
    <w:rsid w:val="00DF4C0B"/>
    <w:rsid w:val="00E2639F"/>
    <w:rsid w:val="00F125BA"/>
    <w:rsid w:val="2204636F"/>
    <w:rsid w:val="3A786B0D"/>
    <w:rsid w:val="7AD01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E263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2639F"/>
    <w:rPr>
      <w:kern w:val="2"/>
      <w:sz w:val="18"/>
      <w:szCs w:val="18"/>
    </w:rPr>
  </w:style>
  <w:style w:type="paragraph" w:styleId="a5">
    <w:name w:val="footer"/>
    <w:basedOn w:val="a"/>
    <w:link w:val="Char0"/>
    <w:uiPriority w:val="99"/>
    <w:unhideWhenUsed/>
    <w:rsid w:val="00E2639F"/>
    <w:pPr>
      <w:tabs>
        <w:tab w:val="center" w:pos="4153"/>
        <w:tab w:val="right" w:pos="8306"/>
      </w:tabs>
      <w:snapToGrid w:val="0"/>
      <w:jc w:val="left"/>
    </w:pPr>
    <w:rPr>
      <w:sz w:val="18"/>
      <w:szCs w:val="18"/>
    </w:rPr>
  </w:style>
  <w:style w:type="character" w:customStyle="1" w:styleId="Char0">
    <w:name w:val="页脚 Char"/>
    <w:basedOn w:val="a0"/>
    <w:link w:val="a5"/>
    <w:uiPriority w:val="99"/>
    <w:rsid w:val="00E2639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E263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2639F"/>
    <w:rPr>
      <w:kern w:val="2"/>
      <w:sz w:val="18"/>
      <w:szCs w:val="18"/>
    </w:rPr>
  </w:style>
  <w:style w:type="paragraph" w:styleId="a5">
    <w:name w:val="footer"/>
    <w:basedOn w:val="a"/>
    <w:link w:val="Char0"/>
    <w:uiPriority w:val="99"/>
    <w:unhideWhenUsed/>
    <w:rsid w:val="00E2639F"/>
    <w:pPr>
      <w:tabs>
        <w:tab w:val="center" w:pos="4153"/>
        <w:tab w:val="right" w:pos="8306"/>
      </w:tabs>
      <w:snapToGrid w:val="0"/>
      <w:jc w:val="left"/>
    </w:pPr>
    <w:rPr>
      <w:sz w:val="18"/>
      <w:szCs w:val="18"/>
    </w:rPr>
  </w:style>
  <w:style w:type="character" w:customStyle="1" w:styleId="Char0">
    <w:name w:val="页脚 Char"/>
    <w:basedOn w:val="a0"/>
    <w:link w:val="a5"/>
    <w:uiPriority w:val="99"/>
    <w:rsid w:val="00E2639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 瑕</dc:creator>
  <cp:lastModifiedBy>ctxadmin1</cp:lastModifiedBy>
  <cp:revision>2</cp:revision>
  <dcterms:created xsi:type="dcterms:W3CDTF">2018-11-13T01:35:00Z</dcterms:created>
  <dcterms:modified xsi:type="dcterms:W3CDTF">2018-11-13T01:35:00Z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